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29.oktobrī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B40C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451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B841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Nr.22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B40C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40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165262" w:rsidRPr="00D1728C" w:rsidRDefault="00165262" w:rsidP="00D172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C14" w:rsidRDefault="00B40C14" w:rsidP="008910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C14">
        <w:rPr>
          <w:rFonts w:ascii="Times New Roman" w:hAnsi="Times New Roman" w:cs="Times New Roman"/>
          <w:b/>
          <w:sz w:val="24"/>
          <w:szCs w:val="24"/>
        </w:rPr>
        <w:t>Par grozījumiem 29.08.2019.Madonas novada pašvaldības iestādes “Madonas novada pašvaldība” nolikumā</w:t>
      </w:r>
    </w:p>
    <w:p w:rsidR="00B40C14" w:rsidRPr="00B40C14" w:rsidRDefault="00B40C14" w:rsidP="00B40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0C14" w:rsidRPr="007F20F6" w:rsidRDefault="00B40C14" w:rsidP="00B40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20F6">
        <w:rPr>
          <w:rFonts w:ascii="Times New Roman" w:hAnsi="Times New Roman" w:cs="Times New Roman"/>
          <w:sz w:val="24"/>
          <w:szCs w:val="24"/>
        </w:rPr>
        <w:t xml:space="preserve">Ar 2019.gada 29.augusta domes lēmumu Nr.373  (protokols Nr.15; 18.p.) tika </w:t>
      </w:r>
      <w:r>
        <w:rPr>
          <w:rFonts w:ascii="Times New Roman" w:hAnsi="Times New Roman" w:cs="Times New Roman"/>
          <w:sz w:val="24"/>
          <w:szCs w:val="24"/>
        </w:rPr>
        <w:t xml:space="preserve">apstiprināts </w:t>
      </w:r>
      <w:r w:rsidRPr="007F20F6">
        <w:rPr>
          <w:rFonts w:ascii="Times New Roman" w:hAnsi="Times New Roman" w:cs="Times New Roman"/>
          <w:sz w:val="24"/>
          <w:szCs w:val="24"/>
        </w:rPr>
        <w:t xml:space="preserve">Madonas novada pašvaldības iestādes “Madonas novada pašvaldība” nolikums jaunā redakcijā. </w:t>
      </w:r>
      <w:r>
        <w:rPr>
          <w:rFonts w:ascii="Times New Roman" w:hAnsi="Times New Roman" w:cs="Times New Roman"/>
          <w:sz w:val="24"/>
          <w:szCs w:val="24"/>
        </w:rPr>
        <w:t>Ņemot vērā to, ka iestādē tiek izveidota jauna nodaļa, kā arī funkciju pārdali starp nodaļām,  ir nepieciešams veikt grozījumus nolikumā.</w:t>
      </w:r>
    </w:p>
    <w:p w:rsidR="00B40C14" w:rsidRPr="001720B8" w:rsidRDefault="00B40C14" w:rsidP="00B40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Pamatojoties uz likuma “P</w:t>
      </w:r>
      <w:r w:rsidRPr="007F20F6">
        <w:rPr>
          <w:rFonts w:ascii="Times New Roman" w:hAnsi="Times New Roman" w:cs="Times New Roman"/>
          <w:sz w:val="24"/>
          <w:szCs w:val="24"/>
        </w:rPr>
        <w:t xml:space="preserve">ar pašvaldībām” 21.panta pirmās daļas 8.punktu, Valsts pārvaldes iekārtas 28.pantu, </w:t>
      </w:r>
      <w:r w:rsidRPr="00463923">
        <w:rPr>
          <w:rFonts w:ascii="Times New Roman" w:hAnsi="Times New Roman" w:cs="Times New Roman"/>
          <w:sz w:val="24"/>
          <w:szCs w:val="24"/>
        </w:rPr>
        <w:t xml:space="preserve">ņemot vērā 21.10.2020. Finanšu un attīstības komitejas atzinumu,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12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(</w:t>
      </w:r>
      <w:r w:rsidRPr="00B40C14">
        <w:rPr>
          <w:rFonts w:ascii="Times New Roman" w:hAnsi="Times New Roman" w:cs="Times New Roman"/>
          <w:noProof/>
          <w:sz w:val="24"/>
          <w:szCs w:val="24"/>
        </w:rPr>
        <w:t>Andris Dombrovskis, Zigfrīds Gora, Antra Gotlaufa, Gunārs Ikaunieks, Valda Kļaviņa, Agris Lungevičs, Ivars Miķelsons, Andris Sakne, Rihards Saulītis, Inese Strode, Aleksandrs Šrubs, Gatis Teilis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D1728C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1E2C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1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2 </w:t>
      </w:r>
      <w:r>
        <w:rPr>
          <w:rFonts w:ascii="Times New Roman" w:hAnsi="Times New Roman" w:cs="Times New Roman"/>
          <w:noProof/>
          <w:sz w:val="24"/>
          <w:szCs w:val="24"/>
        </w:rPr>
        <w:t>(Artūrs Čāčka, Kaspars Udrass)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B40C14" w:rsidRPr="007F20F6" w:rsidRDefault="00B40C14" w:rsidP="00B4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14" w:rsidRDefault="00B40C14" w:rsidP="00B40C14">
      <w:pPr>
        <w:pStyle w:val="Sarakstarindkop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75">
        <w:rPr>
          <w:rFonts w:ascii="Times New Roman" w:hAnsi="Times New Roman" w:cs="Times New Roman"/>
          <w:sz w:val="24"/>
          <w:szCs w:val="24"/>
        </w:rPr>
        <w:t xml:space="preserve">Veikt šādus grozījumus 29.08.2019. Madonas novada pašvaldības iestādes “Madonas novada pašvaldība” nolikumā: </w:t>
      </w:r>
    </w:p>
    <w:p w:rsidR="00B40C14" w:rsidRPr="009F6375" w:rsidRDefault="00B40C14" w:rsidP="00B40C14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C14" w:rsidRDefault="00B40C14" w:rsidP="00B40C14">
      <w:pPr>
        <w:pStyle w:val="Sarakstarindkop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papildināt 7.3.1.punktu ar vārdiem “sadarbībā ar Nekustamā īpašuma pārvaldības un teritorijas plānošanas nodaļu”;</w:t>
      </w:r>
    </w:p>
    <w:p w:rsidR="00B40C14" w:rsidRDefault="00B40C14" w:rsidP="00B40C14">
      <w:pPr>
        <w:pStyle w:val="Sarakstarindkop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izteikt 7.3.3. punktu šādā redakcijā:</w:t>
      </w:r>
    </w:p>
    <w:p w:rsidR="00B40C14" w:rsidRPr="005138B6" w:rsidRDefault="00B40C14" w:rsidP="00B4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“7.3.3. jaunatnes un ģimenes politikas īstenošanu, pilnveidošanu un uzraudzību”;</w:t>
      </w:r>
    </w:p>
    <w:p w:rsidR="00B40C14" w:rsidRPr="004419FE" w:rsidRDefault="00B40C14" w:rsidP="00B40C14">
      <w:pPr>
        <w:pStyle w:val="Sarakstarindkop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9FE">
        <w:rPr>
          <w:rFonts w:ascii="Times New Roman" w:hAnsi="Times New Roman" w:cs="Times New Roman"/>
          <w:sz w:val="24"/>
          <w:szCs w:val="24"/>
        </w:rPr>
        <w:t xml:space="preserve"> papildināt nolikum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419FE">
        <w:rPr>
          <w:rFonts w:ascii="Times New Roman" w:hAnsi="Times New Roman" w:cs="Times New Roman"/>
          <w:sz w:val="24"/>
          <w:szCs w:val="24"/>
        </w:rPr>
        <w:t xml:space="preserve"> ar 7.</w:t>
      </w:r>
      <w:r>
        <w:rPr>
          <w:rFonts w:ascii="Times New Roman" w:hAnsi="Times New Roman" w:cs="Times New Roman"/>
          <w:sz w:val="24"/>
          <w:szCs w:val="24"/>
        </w:rPr>
        <w:t>8.¹</w:t>
      </w:r>
      <w:r w:rsidRPr="004419FE">
        <w:rPr>
          <w:rFonts w:ascii="Times New Roman" w:hAnsi="Times New Roman" w:cs="Times New Roman"/>
          <w:sz w:val="24"/>
          <w:szCs w:val="24"/>
        </w:rPr>
        <w:t xml:space="preserve">.punktu šādā redakcijā: </w:t>
      </w:r>
    </w:p>
    <w:p w:rsidR="00B40C14" w:rsidRDefault="00B40C14" w:rsidP="00B4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“7.8.¹ Nekustamā īpašuma pārvaldības un teritoriālās plānošanas nodaļa, kas nodrošina:</w:t>
      </w:r>
    </w:p>
    <w:p w:rsidR="00B40C14" w:rsidRPr="005E4C62" w:rsidRDefault="00B40C14" w:rsidP="00B40C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E4C6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7.8.¹1. </w:t>
      </w:r>
      <w:r w:rsidRPr="00D43197">
        <w:rPr>
          <w:rFonts w:ascii="Times New Roman" w:eastAsia="Times New Roman" w:hAnsi="Times New Roman" w:cs="Times New Roman"/>
          <w:noProof/>
          <w:sz w:val="24"/>
          <w:szCs w:val="24"/>
        </w:rPr>
        <w:t>novada teritorijas plānojuma, attīstības programmas un ilgtspējīgas attīstības stratēģijas izstrādi, uzraudzību  un aktualizēšanu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sadarbībā ar Attīstības nodaļu</w:t>
      </w:r>
      <w:r w:rsidRPr="00D43197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B40C14" w:rsidRPr="005E4C62" w:rsidRDefault="00B40C14" w:rsidP="00B4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4C6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7.8.¹2. </w:t>
      </w:r>
      <w:r w:rsidRPr="00D431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teritorijas plānojuma, detālplānojumu, </w:t>
      </w:r>
      <w:proofErr w:type="spellStart"/>
      <w:r w:rsidRPr="00D43197">
        <w:rPr>
          <w:rFonts w:ascii="Times New Roman" w:eastAsia="Times New Roman" w:hAnsi="Times New Roman" w:cs="Times New Roman"/>
          <w:sz w:val="24"/>
          <w:szCs w:val="24"/>
          <w:lang w:eastAsia="lv-LV"/>
        </w:rPr>
        <w:t>lokālplānojumu</w:t>
      </w:r>
      <w:proofErr w:type="spellEnd"/>
      <w:r w:rsidRPr="00D431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to grozījumu uzsākšanu, izstrādi, pilnveidošanu un apstiprināšanu;</w:t>
      </w:r>
    </w:p>
    <w:p w:rsidR="00B40C14" w:rsidRPr="005E4C62" w:rsidRDefault="00B40C14" w:rsidP="00B40C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E4C62">
        <w:rPr>
          <w:rFonts w:ascii="Times New Roman" w:eastAsia="Times New Roman" w:hAnsi="Times New Roman" w:cs="Times New Roman"/>
          <w:sz w:val="24"/>
          <w:szCs w:val="24"/>
          <w:lang w:eastAsia="lv-LV"/>
        </w:rPr>
        <w:t>7.8.¹3.</w:t>
      </w:r>
      <w:r w:rsidRPr="00D43197">
        <w:rPr>
          <w:rFonts w:ascii="Times New Roman" w:eastAsia="Times New Roman" w:hAnsi="Times New Roman" w:cs="Times New Roman"/>
          <w:noProof/>
          <w:sz w:val="24"/>
          <w:szCs w:val="24"/>
        </w:rPr>
        <w:t>ģeogrāfiskās informācijas sistēmas (ĢIS) izveidošanu un uzturēšanu;</w:t>
      </w:r>
    </w:p>
    <w:p w:rsidR="00B40C14" w:rsidRPr="005E4C62" w:rsidRDefault="00B40C14" w:rsidP="00B40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E4C6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7.8.¹4. </w:t>
      </w:r>
      <w:r w:rsidRPr="00D431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pašvaldībai piederošo un piekrītošo zemes un ēku īpašumu apzināšana un uzskaitīšana, to pārvaldība, atbilstoši normatīvo aktu prasībām un pašvaldības interesēm</w:t>
      </w:r>
      <w:r w:rsidRPr="005E4C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:rsidR="00B40C14" w:rsidRPr="005E4C62" w:rsidRDefault="00B40C14" w:rsidP="00B40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E4C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7.8.¹5. </w:t>
      </w:r>
      <w:r w:rsidRPr="00D431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pašvaldības nekustamo īpašumu atsavināšanas procesu</w:t>
      </w:r>
      <w:r w:rsidRPr="005E4C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:rsidR="00B40C14" w:rsidRPr="005E4C62" w:rsidRDefault="00B40C14" w:rsidP="00B40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E4C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7.8.¹6. </w:t>
      </w:r>
      <w:r w:rsidRPr="00D431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nekustamā īpašuma nodokļa maksātāju zemes un ēku kontu pārvaldība, informācijas aktualizācija atbilstoši izmaiņām nekustamā īpašuma valsts kadastra informācijas sistēmā (NĪVKIS), Zemesgrāmatā, Valsts adrešu reģistrā, Iedzīvotāju reģistrā;</w:t>
      </w:r>
    </w:p>
    <w:p w:rsidR="00B40C14" w:rsidRPr="005E4C62" w:rsidRDefault="00B40C14" w:rsidP="00B40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E4C6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7.8.¹7. </w:t>
      </w:r>
      <w:r w:rsidRPr="00D431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nekustamā īpašuma nodokļa aprēķināšana un  administrēšana;</w:t>
      </w:r>
    </w:p>
    <w:p w:rsidR="00B40C14" w:rsidRPr="005E4C62" w:rsidRDefault="00B40C14" w:rsidP="00B40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E4C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7.8.¹8. </w:t>
      </w:r>
      <w:r w:rsidRPr="00D431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pašvaldības mežu apsaimniekošanu atbilstoši pašvaldības mežu inventarizācijai un apstādījumu attīstības koncepcijai; </w:t>
      </w:r>
    </w:p>
    <w:p w:rsidR="00B40C14" w:rsidRPr="005E4C62" w:rsidRDefault="00B40C14" w:rsidP="00B40C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E4C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 xml:space="preserve">7.8¹9. </w:t>
      </w:r>
      <w:r w:rsidRPr="005E4C62">
        <w:rPr>
          <w:rFonts w:ascii="Times New Roman" w:hAnsi="Times New Roman" w:cs="Times New Roman"/>
          <w:color w:val="000000"/>
          <w:sz w:val="24"/>
          <w:lang w:eastAsia="lv-LV"/>
        </w:rPr>
        <w:t>citu uzdevumu</w:t>
      </w:r>
      <w:r>
        <w:rPr>
          <w:rFonts w:ascii="Times New Roman" w:hAnsi="Times New Roman" w:cs="Times New Roman"/>
          <w:color w:val="000000"/>
          <w:sz w:val="24"/>
          <w:lang w:eastAsia="lv-LV"/>
        </w:rPr>
        <w:t xml:space="preserve"> veikšanu</w:t>
      </w:r>
      <w:r w:rsidRPr="005E4C62">
        <w:rPr>
          <w:rFonts w:ascii="Times New Roman" w:hAnsi="Times New Roman" w:cs="Times New Roman"/>
          <w:color w:val="000000"/>
          <w:sz w:val="24"/>
          <w:lang w:eastAsia="lv-LV"/>
        </w:rPr>
        <w:t xml:space="preserve"> pašvaldības nekustamā īpašuma pārvaldības un teritorijas plānošanas jomā.”</w:t>
      </w:r>
    </w:p>
    <w:p w:rsidR="008A3E55" w:rsidRPr="005E4C62" w:rsidRDefault="008A3E55" w:rsidP="008A3E55">
      <w:pPr>
        <w:jc w:val="both"/>
        <w:rPr>
          <w:rFonts w:ascii="Times New Roman" w:hAnsi="Times New Roman" w:cs="Times New Roman"/>
          <w:color w:val="000000"/>
          <w:sz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lang w:eastAsia="lv-LV"/>
        </w:rPr>
        <w:t>2. Lēmums stājas spēkā 2020.gada 1.decembrī.</w:t>
      </w:r>
    </w:p>
    <w:p w:rsidR="009643A3" w:rsidRDefault="009643A3" w:rsidP="009643A3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D55920" w:rsidRDefault="00D55920" w:rsidP="00482C6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771C0C" w:rsidRPr="00717CDE" w:rsidRDefault="00A554D6" w:rsidP="00482C6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7CDE">
        <w:rPr>
          <w:noProof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887F4" wp14:editId="68146FEF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97772" id="Taisnstūris 6" o:spid="_x0000_s1026" style="position:absolute;margin-left:358.8pt;margin-top:127.85pt;width:35.4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" fillcolor="window" strokecolor="window" strokeweight="2pt"/>
            </w:pict>
          </mc:Fallback>
        </mc:AlternateContent>
      </w:r>
      <w:r w:rsidRPr="00717CDE">
        <w:rPr>
          <w:noProof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70AEC" wp14:editId="560AFD8A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6259E8" id="Taisnstūris 2" o:spid="_x0000_s1026" style="position:absolute;margin-left:349.5pt;margin-top:646.8pt;width:67.05pt;height:6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" fillcolor="window" strokecolor="window" strokeweight="2pt"/>
            </w:pict>
          </mc:Fallback>
        </mc:AlternateContent>
      </w:r>
      <w:bookmarkStart w:id="1" w:name="_Hlk508403601"/>
      <w:bookmarkStart w:id="2" w:name="OLE_LINK1"/>
      <w:r w:rsidR="00771C0C" w:rsidRPr="00717CDE">
        <w:rPr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D7012" wp14:editId="5EB153AE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5EA9C" id="Taisnstūris 3" o:spid="_x0000_s1026" style="position:absolute;margin-left:358.8pt;margin-top:127.85pt;width:35.4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" fillcolor="window" strokecolor="window" strokeweight="2pt"/>
            </w:pict>
          </mc:Fallback>
        </mc:AlternateContent>
      </w:r>
      <w:r w:rsidR="00771C0C" w:rsidRPr="00717CDE">
        <w:rPr>
          <w:noProof/>
          <w:sz w:val="24"/>
          <w:szCs w:val="24"/>
          <w:highlight w:val="yellow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41ED7" wp14:editId="717FF5C5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41945" id="Taisnstūris 4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" fillcolor="window" strokecolor="window" strokeweight="2pt"/>
            </w:pict>
          </mc:Fallback>
        </mc:AlternateContent>
      </w:r>
      <w:bookmarkEnd w:id="1"/>
      <w:bookmarkEnd w:id="2"/>
    </w:p>
    <w:p w:rsidR="00161A46" w:rsidRPr="00A82E6C" w:rsidRDefault="006165A0" w:rsidP="00482C6A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A82E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795D79" w:rsidRDefault="00795D79" w:rsidP="00482C6A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55920" w:rsidRDefault="00D55920" w:rsidP="00482C6A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55920" w:rsidRPr="00A82E6C" w:rsidRDefault="00D55920" w:rsidP="00482C6A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482C6A" w:rsidRDefault="00D1728C" w:rsidP="00482C6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E.Zāle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64860095</w:t>
      </w:r>
    </w:p>
    <w:sectPr w:rsidR="000621A4" w:rsidRPr="00482C6A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996B5A"/>
    <w:multiLevelType w:val="hybridMultilevel"/>
    <w:tmpl w:val="56708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03E141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FB4C1A"/>
    <w:multiLevelType w:val="hybridMultilevel"/>
    <w:tmpl w:val="69B0EB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E5B82"/>
    <w:multiLevelType w:val="hybridMultilevel"/>
    <w:tmpl w:val="B3F659A6"/>
    <w:lvl w:ilvl="0" w:tplc="80DC0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F3F89"/>
    <w:multiLevelType w:val="hybridMultilevel"/>
    <w:tmpl w:val="5AB68F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D05A5"/>
    <w:multiLevelType w:val="hybridMultilevel"/>
    <w:tmpl w:val="56568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66422"/>
    <w:multiLevelType w:val="hybridMultilevel"/>
    <w:tmpl w:val="53D8D9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E39F5"/>
    <w:multiLevelType w:val="hybridMultilevel"/>
    <w:tmpl w:val="C4FECC98"/>
    <w:lvl w:ilvl="0" w:tplc="7F64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23328"/>
    <w:multiLevelType w:val="hybridMultilevel"/>
    <w:tmpl w:val="A08E04C0"/>
    <w:lvl w:ilvl="0" w:tplc="7D56E0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32129"/>
    <w:multiLevelType w:val="hybridMultilevel"/>
    <w:tmpl w:val="3C3A0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12A46"/>
    <w:multiLevelType w:val="hybridMultilevel"/>
    <w:tmpl w:val="DA347E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C4251"/>
    <w:multiLevelType w:val="hybridMultilevel"/>
    <w:tmpl w:val="9BE8B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A36DF"/>
    <w:multiLevelType w:val="hybridMultilevel"/>
    <w:tmpl w:val="9412F6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D440F"/>
    <w:multiLevelType w:val="hybridMultilevel"/>
    <w:tmpl w:val="D05AB134"/>
    <w:lvl w:ilvl="0" w:tplc="AEE0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C84A9D"/>
    <w:multiLevelType w:val="multilevel"/>
    <w:tmpl w:val="FBCA28E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50AD5157"/>
    <w:multiLevelType w:val="hybridMultilevel"/>
    <w:tmpl w:val="8A56932C"/>
    <w:lvl w:ilvl="0" w:tplc="3B5211C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64DC2"/>
    <w:multiLevelType w:val="hybridMultilevel"/>
    <w:tmpl w:val="A1B2A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01239"/>
    <w:multiLevelType w:val="hybridMultilevel"/>
    <w:tmpl w:val="721C0D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544ED"/>
    <w:multiLevelType w:val="hybridMultilevel"/>
    <w:tmpl w:val="4914D7E4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081F3C"/>
    <w:multiLevelType w:val="hybridMultilevel"/>
    <w:tmpl w:val="E74E3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442334"/>
    <w:multiLevelType w:val="hybridMultilevel"/>
    <w:tmpl w:val="72E40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6"/>
  </w:num>
  <w:num w:numId="4">
    <w:abstractNumId w:val="11"/>
  </w:num>
  <w:num w:numId="5">
    <w:abstractNumId w:val="26"/>
  </w:num>
  <w:num w:numId="6">
    <w:abstractNumId w:val="12"/>
  </w:num>
  <w:num w:numId="7">
    <w:abstractNumId w:val="4"/>
  </w:num>
  <w:num w:numId="8">
    <w:abstractNumId w:val="19"/>
  </w:num>
  <w:num w:numId="9">
    <w:abstractNumId w:val="10"/>
  </w:num>
  <w:num w:numId="10">
    <w:abstractNumId w:val="30"/>
  </w:num>
  <w:num w:numId="11">
    <w:abstractNumId w:val="2"/>
  </w:num>
  <w:num w:numId="12">
    <w:abstractNumId w:val="15"/>
  </w:num>
  <w:num w:numId="13">
    <w:abstractNumId w:val="29"/>
  </w:num>
  <w:num w:numId="14">
    <w:abstractNumId w:val="9"/>
  </w:num>
  <w:num w:numId="15">
    <w:abstractNumId w:val="14"/>
  </w:num>
  <w:num w:numId="16">
    <w:abstractNumId w:val="22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31"/>
  </w:num>
  <w:num w:numId="21">
    <w:abstractNumId w:val="3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7"/>
  </w:num>
  <w:num w:numId="26">
    <w:abstractNumId w:val="23"/>
  </w:num>
  <w:num w:numId="27">
    <w:abstractNumId w:val="13"/>
  </w:num>
  <w:num w:numId="28">
    <w:abstractNumId w:val="28"/>
  </w:num>
  <w:num w:numId="29">
    <w:abstractNumId w:val="21"/>
  </w:num>
  <w:num w:numId="30">
    <w:abstractNumId w:val="5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26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2F6BB3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C6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05F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8E0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3791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C6FAF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17CDE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7B0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0B8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3E55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43A3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A82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C14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0A58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28C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592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2F59-375B-4A5B-BA67-13297988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69</cp:revision>
  <cp:lastPrinted>2020-10-01T11:20:00Z</cp:lastPrinted>
  <dcterms:created xsi:type="dcterms:W3CDTF">2020-09-23T14:33:00Z</dcterms:created>
  <dcterms:modified xsi:type="dcterms:W3CDTF">2020-11-02T12:19:00Z</dcterms:modified>
</cp:coreProperties>
</file>